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188E" w14:textId="77777777" w:rsidR="006D0DB8" w:rsidRDefault="006D0DB8" w:rsidP="006D0DB8">
      <w:pPr>
        <w:jc w:val="center"/>
        <w:rPr>
          <w:b/>
        </w:rPr>
      </w:pPr>
      <w:bookmarkStart w:id="0" w:name="_GoBack"/>
      <w:bookmarkEnd w:id="0"/>
      <w:r>
        <w:rPr>
          <w:b/>
        </w:rPr>
        <w:t xml:space="preserve"> </w:t>
      </w:r>
    </w:p>
    <w:p w14:paraId="4ED0A486" w14:textId="77777777" w:rsidR="006D0DB8" w:rsidRPr="00F32E97" w:rsidRDefault="000A6B00" w:rsidP="006D0DB8">
      <w:pPr>
        <w:rPr>
          <w:sz w:val="18"/>
          <w:szCs w:val="18"/>
        </w:rPr>
      </w:pPr>
      <w:r>
        <w:rPr>
          <w:b/>
          <w:sz w:val="18"/>
          <w:szCs w:val="18"/>
        </w:rPr>
        <w:t xml:space="preserve">Client </w:t>
      </w:r>
      <w:r w:rsidR="006D0DB8" w:rsidRPr="00F32E97">
        <w:rPr>
          <w:b/>
          <w:sz w:val="18"/>
          <w:szCs w:val="18"/>
        </w:rPr>
        <w:t>Name</w:t>
      </w:r>
      <w:r w:rsidR="006D0DB8" w:rsidRPr="00F32E97">
        <w:rPr>
          <w:sz w:val="18"/>
          <w:szCs w:val="18"/>
        </w:rPr>
        <w:t xml:space="preserve">: ____________________________________ </w:t>
      </w:r>
      <w:r w:rsidR="006D0DB8" w:rsidRPr="00F32E97">
        <w:rPr>
          <w:b/>
          <w:sz w:val="18"/>
          <w:szCs w:val="18"/>
        </w:rPr>
        <w:t xml:space="preserve">  Date of Birth ___________________________</w:t>
      </w:r>
    </w:p>
    <w:p w14:paraId="35449794" w14:textId="77777777" w:rsidR="006D0DB8" w:rsidRPr="00F32E97" w:rsidRDefault="006D0DB8" w:rsidP="006D0DB8">
      <w:pPr>
        <w:rPr>
          <w:sz w:val="18"/>
          <w:szCs w:val="18"/>
        </w:rPr>
      </w:pPr>
    </w:p>
    <w:p w14:paraId="2377CCA7" w14:textId="77777777" w:rsidR="006D0DB8" w:rsidRPr="00F32E97" w:rsidRDefault="006D0DB8" w:rsidP="006D0DB8">
      <w:pPr>
        <w:rPr>
          <w:sz w:val="18"/>
          <w:szCs w:val="18"/>
        </w:rPr>
      </w:pPr>
      <w:r w:rsidRPr="00F32E97">
        <w:rPr>
          <w:sz w:val="18"/>
          <w:szCs w:val="18"/>
        </w:rPr>
        <w:t>Needs the level of care and services outlined in the area(s) checked off below, to ensure his/her mental health or rehabilitation in those areas improves and/or remains stable.</w:t>
      </w:r>
    </w:p>
    <w:p w14:paraId="45F2EBDF" w14:textId="77777777" w:rsidR="006D0DB8" w:rsidRPr="00F32E97" w:rsidRDefault="006D0DB8" w:rsidP="006D0DB8">
      <w:pPr>
        <w:rPr>
          <w:sz w:val="18"/>
          <w:szCs w:val="18"/>
        </w:rPr>
      </w:pPr>
    </w:p>
    <w:p w14:paraId="134FB59D" w14:textId="77777777" w:rsidR="00E032DC" w:rsidRDefault="00E032DC" w:rsidP="00E032DC">
      <w:pPr>
        <w:ind w:left="-720" w:firstLine="720"/>
        <w:rPr>
          <w:sz w:val="18"/>
          <w:szCs w:val="18"/>
        </w:rPr>
      </w:pPr>
      <w:r>
        <w:rPr>
          <w:sz w:val="18"/>
          <w:szCs w:val="18"/>
        </w:rPr>
        <w:t>Client’s Primary Diagnosis</w:t>
      </w:r>
      <w:proofErr w:type="gramStart"/>
      <w:r>
        <w:rPr>
          <w:sz w:val="18"/>
          <w:szCs w:val="18"/>
        </w:rPr>
        <w:t>:_</w:t>
      </w:r>
      <w:proofErr w:type="gramEnd"/>
      <w:r>
        <w:rPr>
          <w:sz w:val="18"/>
          <w:szCs w:val="18"/>
        </w:rPr>
        <w:t>_____________________________</w:t>
      </w:r>
    </w:p>
    <w:p w14:paraId="73F6F537" w14:textId="77777777" w:rsidR="00E032DC" w:rsidRDefault="00E032DC" w:rsidP="006D0DB8">
      <w:pPr>
        <w:rPr>
          <w:b/>
          <w:sz w:val="18"/>
          <w:szCs w:val="18"/>
        </w:rPr>
      </w:pPr>
    </w:p>
    <w:p w14:paraId="642A2D20" w14:textId="77777777" w:rsidR="006D0DB8" w:rsidRPr="00F32E97" w:rsidRDefault="006D0DB8" w:rsidP="006D0DB8">
      <w:pPr>
        <w:rPr>
          <w:b/>
          <w:sz w:val="18"/>
          <w:szCs w:val="18"/>
        </w:rPr>
      </w:pPr>
      <w:r w:rsidRPr="00F32E97">
        <w:rPr>
          <w:b/>
          <w:sz w:val="18"/>
          <w:szCs w:val="18"/>
        </w:rPr>
        <w:t>The following services are medically necessary for Rehabilitation Level of Care</w:t>
      </w:r>
      <w:r w:rsidR="00896C4E" w:rsidRPr="00F32E97">
        <w:rPr>
          <w:b/>
          <w:sz w:val="18"/>
          <w:szCs w:val="18"/>
        </w:rPr>
        <w:t xml:space="preserve">  </w:t>
      </w:r>
      <w:r w:rsidRPr="00F32E97">
        <w:rPr>
          <w:b/>
          <w:sz w:val="18"/>
          <w:szCs w:val="18"/>
        </w:rPr>
        <w:t xml:space="preserve"> (check ones that apply)</w:t>
      </w:r>
    </w:p>
    <w:p w14:paraId="4111FF10" w14:textId="77777777" w:rsidR="006D0DB8" w:rsidRPr="00F32E97" w:rsidRDefault="006D0DB8" w:rsidP="006D0DB8">
      <w:pPr>
        <w:rPr>
          <w:b/>
          <w:sz w:val="18"/>
          <w:szCs w:val="18"/>
        </w:rPr>
      </w:pPr>
    </w:p>
    <w:p w14:paraId="6A72EBDE" w14:textId="77777777" w:rsidR="006D0DB8" w:rsidRPr="006C6136" w:rsidRDefault="006D0DB8" w:rsidP="006C6136">
      <w:pPr>
        <w:pStyle w:val="ListParagraph"/>
        <w:numPr>
          <w:ilvl w:val="0"/>
          <w:numId w:val="6"/>
        </w:numPr>
        <w:rPr>
          <w:sz w:val="18"/>
          <w:szCs w:val="18"/>
        </w:rPr>
      </w:pPr>
      <w:r w:rsidRPr="006C6136">
        <w:rPr>
          <w:sz w:val="18"/>
          <w:szCs w:val="18"/>
        </w:rPr>
        <w:t>Assistance with establishing or regaining functional skills</w:t>
      </w:r>
    </w:p>
    <w:p w14:paraId="55CF826F" w14:textId="77777777" w:rsidR="006D0DB8" w:rsidRPr="00F32E97" w:rsidRDefault="006D0DB8" w:rsidP="000A6B00">
      <w:pPr>
        <w:contextualSpacing/>
        <w:rPr>
          <w:sz w:val="18"/>
          <w:szCs w:val="18"/>
        </w:rPr>
      </w:pPr>
    </w:p>
    <w:p w14:paraId="14CBAD8D" w14:textId="77777777" w:rsidR="006D0DB8" w:rsidRPr="00F32E97" w:rsidRDefault="006D0DB8" w:rsidP="000A6B00">
      <w:pPr>
        <w:contextualSpacing/>
        <w:rPr>
          <w:sz w:val="18"/>
          <w:szCs w:val="18"/>
        </w:rPr>
      </w:pPr>
      <w:r w:rsidRPr="00F32E97">
        <w:rPr>
          <w:sz w:val="18"/>
          <w:szCs w:val="18"/>
        </w:rPr>
        <w:t xml:space="preserve">  </w:t>
      </w:r>
      <w:r w:rsidR="006C6136">
        <w:rPr>
          <w:sz w:val="18"/>
          <w:szCs w:val="18"/>
        </w:rPr>
        <w:tab/>
      </w:r>
      <w:r w:rsidRPr="00F32E97">
        <w:rPr>
          <w:sz w:val="18"/>
          <w:szCs w:val="18"/>
        </w:rPr>
        <w:t xml:space="preserve"> Assistance with self-understanding, crisis prevention and self-management.</w:t>
      </w:r>
    </w:p>
    <w:p w14:paraId="64CDA9CD" w14:textId="77777777" w:rsidR="006D0DB8" w:rsidRPr="00F32E97" w:rsidRDefault="006D0DB8" w:rsidP="000A6B00">
      <w:pPr>
        <w:contextualSpacing/>
        <w:rPr>
          <w:sz w:val="18"/>
          <w:szCs w:val="18"/>
        </w:rPr>
      </w:pPr>
    </w:p>
    <w:p w14:paraId="40F8046D" w14:textId="77777777" w:rsidR="006D0DB8" w:rsidRPr="00F32E97" w:rsidRDefault="006D0DB8" w:rsidP="000A6B00">
      <w:pPr>
        <w:contextualSpacing/>
        <w:rPr>
          <w:sz w:val="18"/>
          <w:szCs w:val="18"/>
        </w:rPr>
      </w:pPr>
      <w:r w:rsidRPr="00F32E97">
        <w:rPr>
          <w:sz w:val="18"/>
          <w:szCs w:val="18"/>
        </w:rPr>
        <w:t xml:space="preserve">   </w:t>
      </w:r>
      <w:r w:rsidR="006C6136">
        <w:rPr>
          <w:sz w:val="18"/>
          <w:szCs w:val="18"/>
        </w:rPr>
        <w:tab/>
      </w:r>
      <w:r w:rsidRPr="00F32E97">
        <w:rPr>
          <w:sz w:val="18"/>
          <w:szCs w:val="18"/>
        </w:rPr>
        <w:t>Assistance with socialization and leisure skill development.</w:t>
      </w:r>
    </w:p>
    <w:p w14:paraId="05CE931B" w14:textId="77777777" w:rsidR="006C6136" w:rsidRDefault="006C6136" w:rsidP="000A6B00">
      <w:pPr>
        <w:contextualSpacing/>
        <w:rPr>
          <w:sz w:val="18"/>
          <w:szCs w:val="18"/>
        </w:rPr>
      </w:pPr>
    </w:p>
    <w:p w14:paraId="60EE2D8D" w14:textId="77777777" w:rsidR="006D0DB8" w:rsidRPr="00F32E97" w:rsidRDefault="006D0DB8" w:rsidP="000A6B00">
      <w:pPr>
        <w:contextualSpacing/>
        <w:rPr>
          <w:sz w:val="18"/>
          <w:szCs w:val="18"/>
        </w:rPr>
      </w:pPr>
      <w:r w:rsidRPr="00F32E97">
        <w:rPr>
          <w:sz w:val="18"/>
          <w:szCs w:val="18"/>
        </w:rPr>
        <w:t xml:space="preserve">   </w:t>
      </w:r>
      <w:r w:rsidR="006C6136">
        <w:rPr>
          <w:sz w:val="18"/>
          <w:szCs w:val="18"/>
        </w:rPr>
        <w:tab/>
      </w:r>
      <w:r w:rsidRPr="00F32E97">
        <w:rPr>
          <w:sz w:val="18"/>
          <w:szCs w:val="18"/>
        </w:rPr>
        <w:t>Assistance with development and enhancement of social roles (IE: community and at treatment facility).</w:t>
      </w:r>
    </w:p>
    <w:p w14:paraId="2C5663A6" w14:textId="77777777" w:rsidR="006D0DB8" w:rsidRPr="00F32E97" w:rsidRDefault="006D0DB8" w:rsidP="000A6B00">
      <w:pPr>
        <w:contextualSpacing/>
        <w:rPr>
          <w:sz w:val="18"/>
          <w:szCs w:val="18"/>
        </w:rPr>
      </w:pPr>
    </w:p>
    <w:p w14:paraId="0939A097" w14:textId="77777777" w:rsidR="006D0DB8" w:rsidRPr="00F32E97" w:rsidRDefault="006D0DB8" w:rsidP="000A6B00">
      <w:pPr>
        <w:contextualSpacing/>
        <w:rPr>
          <w:sz w:val="18"/>
          <w:szCs w:val="18"/>
        </w:rPr>
      </w:pPr>
      <w:r w:rsidRPr="00F32E97">
        <w:rPr>
          <w:sz w:val="18"/>
          <w:szCs w:val="18"/>
        </w:rPr>
        <w:t xml:space="preserve">  </w:t>
      </w:r>
      <w:r w:rsidR="006C6136">
        <w:rPr>
          <w:sz w:val="18"/>
          <w:szCs w:val="18"/>
        </w:rPr>
        <w:tab/>
      </w:r>
      <w:r w:rsidRPr="00F32E97">
        <w:rPr>
          <w:sz w:val="18"/>
          <w:szCs w:val="18"/>
        </w:rPr>
        <w:t xml:space="preserve"> Assistance with activities connected with the rehabilitation goals and objective identified in the plan of care.</w:t>
      </w:r>
    </w:p>
    <w:p w14:paraId="02D266B3" w14:textId="77777777" w:rsidR="006D0DB8" w:rsidRPr="00F32E97" w:rsidRDefault="006D0DB8" w:rsidP="000A6B00">
      <w:pPr>
        <w:rPr>
          <w:sz w:val="18"/>
          <w:szCs w:val="18"/>
        </w:rPr>
      </w:pPr>
    </w:p>
    <w:p w14:paraId="5CBA8A16" w14:textId="77777777" w:rsidR="006D0DB8" w:rsidRPr="00F32E97" w:rsidRDefault="006D0DB8" w:rsidP="006D0DB8">
      <w:pPr>
        <w:rPr>
          <w:b/>
          <w:sz w:val="18"/>
          <w:szCs w:val="18"/>
        </w:rPr>
      </w:pPr>
      <w:r w:rsidRPr="00F32E97">
        <w:rPr>
          <w:b/>
          <w:sz w:val="18"/>
          <w:szCs w:val="18"/>
        </w:rPr>
        <w:t>The following services are medically necessary for Personal Care</w:t>
      </w:r>
      <w:r w:rsidR="00896C4E" w:rsidRPr="00F32E97">
        <w:rPr>
          <w:b/>
          <w:sz w:val="18"/>
          <w:szCs w:val="18"/>
        </w:rPr>
        <w:t xml:space="preserve">   (check ones that apply)</w:t>
      </w:r>
    </w:p>
    <w:p w14:paraId="7B505C83" w14:textId="77777777" w:rsidR="006D0DB8" w:rsidRPr="00F32E97" w:rsidRDefault="006D0DB8" w:rsidP="006D0DB8">
      <w:pPr>
        <w:rPr>
          <w:b/>
          <w:sz w:val="18"/>
          <w:szCs w:val="18"/>
        </w:rPr>
      </w:pPr>
    </w:p>
    <w:p w14:paraId="54F9FB5C" w14:textId="77777777" w:rsidR="006D0DB8" w:rsidRDefault="006D0DB8" w:rsidP="006D0DB8">
      <w:pPr>
        <w:ind w:left="-720" w:firstLine="720"/>
        <w:rPr>
          <w:sz w:val="18"/>
          <w:szCs w:val="18"/>
          <w:u w:val="single"/>
        </w:rPr>
      </w:pPr>
      <w:r w:rsidRPr="00F32E97">
        <w:rPr>
          <w:sz w:val="18"/>
          <w:szCs w:val="18"/>
          <w:u w:val="single"/>
        </w:rPr>
        <w:t xml:space="preserve">Assistance or supervision of activities of daily living as needed: </w:t>
      </w:r>
    </w:p>
    <w:p w14:paraId="152CD64F" w14:textId="77777777" w:rsidR="000A6B00" w:rsidRPr="00F32E97" w:rsidRDefault="000A6B00" w:rsidP="006D0DB8">
      <w:pPr>
        <w:ind w:left="-720" w:firstLine="720"/>
        <w:rPr>
          <w:sz w:val="18"/>
          <w:szCs w:val="18"/>
        </w:rPr>
      </w:pPr>
    </w:p>
    <w:p w14:paraId="74265F06" w14:textId="77777777" w:rsidR="006D0DB8" w:rsidRPr="006C6136" w:rsidRDefault="006C6136" w:rsidP="006C6136">
      <w:pPr>
        <w:pStyle w:val="ListParagraph"/>
        <w:numPr>
          <w:ilvl w:val="0"/>
          <w:numId w:val="5"/>
        </w:numPr>
        <w:rPr>
          <w:sz w:val="18"/>
          <w:szCs w:val="18"/>
        </w:rPr>
      </w:pPr>
      <w:r>
        <w:rPr>
          <w:sz w:val="18"/>
          <w:szCs w:val="18"/>
        </w:rPr>
        <w:t xml:space="preserve">  </w:t>
      </w:r>
      <w:r w:rsidR="006D0DB8" w:rsidRPr="006C6136">
        <w:rPr>
          <w:sz w:val="18"/>
          <w:szCs w:val="18"/>
        </w:rPr>
        <w:t>Bathing</w:t>
      </w:r>
      <w:r w:rsidR="000A6B00" w:rsidRPr="006C6136">
        <w:rPr>
          <w:sz w:val="18"/>
          <w:szCs w:val="18"/>
        </w:rPr>
        <w:tab/>
      </w:r>
      <w:r w:rsidR="000A6B00" w:rsidRPr="006C6136">
        <w:rPr>
          <w:sz w:val="18"/>
          <w:szCs w:val="18"/>
        </w:rPr>
        <w:tab/>
      </w:r>
      <w:r w:rsidR="000A6B00" w:rsidRPr="006C6136">
        <w:rPr>
          <w:sz w:val="18"/>
          <w:szCs w:val="18"/>
        </w:rPr>
        <w:tab/>
      </w:r>
      <w:r w:rsidR="000A6B00" w:rsidRPr="006C6136">
        <w:rPr>
          <w:sz w:val="18"/>
          <w:szCs w:val="18"/>
        </w:rPr>
        <w:tab/>
        <w:t>Dressing</w:t>
      </w:r>
    </w:p>
    <w:p w14:paraId="7F187092" w14:textId="77777777" w:rsidR="006D0DB8" w:rsidRPr="00F32E97" w:rsidRDefault="006D0DB8" w:rsidP="006D0DB8">
      <w:pPr>
        <w:ind w:left="-720"/>
        <w:rPr>
          <w:sz w:val="18"/>
          <w:szCs w:val="18"/>
        </w:rPr>
      </w:pPr>
      <w:r w:rsidRPr="00F32E97">
        <w:rPr>
          <w:sz w:val="18"/>
          <w:szCs w:val="18"/>
        </w:rPr>
        <w:t xml:space="preserve"> </w:t>
      </w:r>
      <w:r w:rsidRPr="00F32E97">
        <w:rPr>
          <w:sz w:val="18"/>
          <w:szCs w:val="18"/>
        </w:rPr>
        <w:tab/>
      </w:r>
      <w:r w:rsidR="00896C4E" w:rsidRPr="00F32E97">
        <w:rPr>
          <w:sz w:val="18"/>
          <w:szCs w:val="18"/>
        </w:rPr>
        <w:tab/>
      </w:r>
      <w:r w:rsidR="000A6B00">
        <w:rPr>
          <w:sz w:val="18"/>
          <w:szCs w:val="18"/>
        </w:rPr>
        <w:t>Eating</w:t>
      </w:r>
      <w:r w:rsidR="000A6B00">
        <w:rPr>
          <w:sz w:val="18"/>
          <w:szCs w:val="18"/>
        </w:rPr>
        <w:tab/>
      </w:r>
      <w:r w:rsidR="000A6B00">
        <w:rPr>
          <w:sz w:val="18"/>
          <w:szCs w:val="18"/>
        </w:rPr>
        <w:tab/>
      </w:r>
      <w:r w:rsidR="000A6B00">
        <w:rPr>
          <w:sz w:val="18"/>
          <w:szCs w:val="18"/>
        </w:rPr>
        <w:tab/>
      </w:r>
      <w:r w:rsidR="000A6B00">
        <w:rPr>
          <w:sz w:val="18"/>
          <w:szCs w:val="18"/>
        </w:rPr>
        <w:tab/>
        <w:t>Toileting</w:t>
      </w:r>
    </w:p>
    <w:p w14:paraId="67A399EE" w14:textId="77777777" w:rsidR="006D0DB8" w:rsidRPr="00F32E97" w:rsidRDefault="006D0DB8" w:rsidP="006D0DB8">
      <w:pPr>
        <w:ind w:left="-720"/>
        <w:rPr>
          <w:sz w:val="18"/>
          <w:szCs w:val="18"/>
        </w:rPr>
      </w:pPr>
      <w:r w:rsidRPr="00F32E97">
        <w:rPr>
          <w:sz w:val="18"/>
          <w:szCs w:val="18"/>
        </w:rPr>
        <w:t xml:space="preserve"> </w:t>
      </w:r>
      <w:r w:rsidRPr="00F32E97">
        <w:rPr>
          <w:sz w:val="18"/>
          <w:szCs w:val="18"/>
        </w:rPr>
        <w:tab/>
      </w:r>
      <w:r w:rsidR="00896C4E" w:rsidRPr="00F32E97">
        <w:rPr>
          <w:sz w:val="18"/>
          <w:szCs w:val="18"/>
        </w:rPr>
        <w:tab/>
      </w:r>
      <w:r w:rsidR="000A6B00">
        <w:rPr>
          <w:sz w:val="18"/>
          <w:szCs w:val="18"/>
        </w:rPr>
        <w:t>Ambulating</w:t>
      </w:r>
      <w:r w:rsidR="000A6B00">
        <w:rPr>
          <w:sz w:val="18"/>
          <w:szCs w:val="18"/>
        </w:rPr>
        <w:tab/>
      </w:r>
      <w:r w:rsidR="000A6B00">
        <w:rPr>
          <w:sz w:val="18"/>
          <w:szCs w:val="18"/>
        </w:rPr>
        <w:tab/>
      </w:r>
      <w:r w:rsidR="006C6136">
        <w:rPr>
          <w:sz w:val="18"/>
          <w:szCs w:val="18"/>
        </w:rPr>
        <w:tab/>
      </w:r>
      <w:r w:rsidR="000A6B00">
        <w:rPr>
          <w:sz w:val="18"/>
          <w:szCs w:val="18"/>
        </w:rPr>
        <w:t xml:space="preserve">Personal Hygiene Activities </w:t>
      </w:r>
    </w:p>
    <w:p w14:paraId="0A553A46" w14:textId="77777777" w:rsidR="006D0DB8" w:rsidRPr="00F32E97" w:rsidRDefault="006D0DB8" w:rsidP="006D0DB8">
      <w:pPr>
        <w:ind w:left="-720"/>
        <w:rPr>
          <w:sz w:val="18"/>
          <w:szCs w:val="18"/>
        </w:rPr>
      </w:pPr>
      <w:r w:rsidRPr="00F32E97">
        <w:rPr>
          <w:sz w:val="18"/>
          <w:szCs w:val="18"/>
        </w:rPr>
        <w:t xml:space="preserve"> </w:t>
      </w:r>
      <w:r w:rsidRPr="00F32E97">
        <w:rPr>
          <w:sz w:val="18"/>
          <w:szCs w:val="18"/>
        </w:rPr>
        <w:tab/>
      </w:r>
      <w:r w:rsidR="00896C4E" w:rsidRPr="00F32E97">
        <w:rPr>
          <w:sz w:val="18"/>
          <w:szCs w:val="18"/>
        </w:rPr>
        <w:tab/>
      </w:r>
      <w:r w:rsidR="000A6B00">
        <w:rPr>
          <w:sz w:val="18"/>
          <w:szCs w:val="18"/>
        </w:rPr>
        <w:t>Grooming</w:t>
      </w:r>
      <w:r w:rsidR="000A6B00">
        <w:rPr>
          <w:sz w:val="18"/>
          <w:szCs w:val="18"/>
        </w:rPr>
        <w:tab/>
      </w:r>
      <w:r w:rsidR="000A6B00">
        <w:rPr>
          <w:sz w:val="18"/>
          <w:szCs w:val="18"/>
        </w:rPr>
        <w:tab/>
      </w:r>
      <w:r w:rsidR="000A6B00">
        <w:rPr>
          <w:sz w:val="18"/>
          <w:szCs w:val="18"/>
        </w:rPr>
        <w:tab/>
      </w:r>
      <w:r w:rsidR="000A6B00">
        <w:rPr>
          <w:sz w:val="18"/>
          <w:szCs w:val="18"/>
        </w:rPr>
        <w:tab/>
        <w:t xml:space="preserve"> </w:t>
      </w:r>
    </w:p>
    <w:p w14:paraId="02A937BF" w14:textId="77777777" w:rsidR="00AE28AC" w:rsidRDefault="006D0DB8" w:rsidP="000A6B00">
      <w:pPr>
        <w:ind w:hanging="720"/>
        <w:rPr>
          <w:sz w:val="18"/>
          <w:szCs w:val="18"/>
        </w:rPr>
      </w:pPr>
      <w:r w:rsidRPr="00F32E97">
        <w:rPr>
          <w:sz w:val="18"/>
          <w:szCs w:val="18"/>
        </w:rPr>
        <w:t xml:space="preserve"> </w:t>
      </w:r>
      <w:r w:rsidRPr="00F32E97">
        <w:rPr>
          <w:sz w:val="18"/>
          <w:szCs w:val="18"/>
        </w:rPr>
        <w:tab/>
      </w:r>
      <w:r w:rsidR="00896C4E" w:rsidRPr="00F32E97">
        <w:rPr>
          <w:sz w:val="18"/>
          <w:szCs w:val="18"/>
        </w:rPr>
        <w:tab/>
      </w:r>
      <w:r w:rsidRPr="00F32E97">
        <w:rPr>
          <w:sz w:val="18"/>
          <w:szCs w:val="18"/>
        </w:rPr>
        <w:t>Performance of incidental household tasks essential to the activities of daily living</w:t>
      </w:r>
      <w:r w:rsidR="00896C4E" w:rsidRPr="00F32E97">
        <w:rPr>
          <w:sz w:val="18"/>
          <w:szCs w:val="18"/>
        </w:rPr>
        <w:t xml:space="preserve"> and</w:t>
      </w:r>
      <w:r w:rsidR="000A6B00">
        <w:rPr>
          <w:sz w:val="18"/>
          <w:szCs w:val="18"/>
        </w:rPr>
        <w:t xml:space="preserve"> t</w:t>
      </w:r>
      <w:r w:rsidR="00896C4E" w:rsidRPr="00F32E97">
        <w:rPr>
          <w:sz w:val="18"/>
          <w:szCs w:val="18"/>
        </w:rPr>
        <w:t>o</w:t>
      </w:r>
      <w:r w:rsidRPr="00F32E97">
        <w:rPr>
          <w:sz w:val="18"/>
          <w:szCs w:val="18"/>
        </w:rPr>
        <w:t xml:space="preserve"> the maintenance of </w:t>
      </w:r>
      <w:r w:rsidR="000A6B00">
        <w:rPr>
          <w:sz w:val="18"/>
          <w:szCs w:val="18"/>
        </w:rPr>
        <w:t>resident</w:t>
      </w:r>
      <w:r w:rsidR="00AE28AC">
        <w:rPr>
          <w:sz w:val="18"/>
          <w:szCs w:val="18"/>
        </w:rPr>
        <w:t xml:space="preserve"> </w:t>
      </w:r>
    </w:p>
    <w:p w14:paraId="30CC4339" w14:textId="77777777" w:rsidR="006D0DB8" w:rsidRPr="00F32E97" w:rsidRDefault="00AE28AC" w:rsidP="000A6B00">
      <w:pPr>
        <w:ind w:hanging="720"/>
        <w:rPr>
          <w:sz w:val="18"/>
          <w:szCs w:val="18"/>
        </w:rPr>
      </w:pPr>
      <w:r>
        <w:rPr>
          <w:sz w:val="18"/>
          <w:szCs w:val="18"/>
        </w:rPr>
        <w:tab/>
      </w:r>
      <w:r>
        <w:rPr>
          <w:sz w:val="18"/>
          <w:szCs w:val="18"/>
        </w:rPr>
        <w:tab/>
        <w:t>health and safety</w:t>
      </w:r>
      <w:r w:rsidR="000A6B00">
        <w:rPr>
          <w:sz w:val="18"/>
          <w:szCs w:val="18"/>
        </w:rPr>
        <w:t xml:space="preserve">   </w:t>
      </w:r>
    </w:p>
    <w:p w14:paraId="273BBB53" w14:textId="77777777" w:rsidR="006D0DB8" w:rsidRPr="00F32E97" w:rsidRDefault="006D0DB8" w:rsidP="006D0DB8">
      <w:pPr>
        <w:ind w:left="-720"/>
        <w:rPr>
          <w:sz w:val="18"/>
          <w:szCs w:val="18"/>
        </w:rPr>
      </w:pPr>
      <w:r w:rsidRPr="00F32E97">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r w:rsidR="00AE28AC">
        <w:rPr>
          <w:sz w:val="18"/>
          <w:szCs w:val="18"/>
        </w:rPr>
        <w:tab/>
      </w:r>
    </w:p>
    <w:p w14:paraId="398E32EC" w14:textId="77777777" w:rsidR="00AE28AC" w:rsidRDefault="006D0DB8" w:rsidP="00896C4E">
      <w:pPr>
        <w:rPr>
          <w:sz w:val="18"/>
          <w:szCs w:val="18"/>
          <w:u w:val="single"/>
        </w:rPr>
      </w:pPr>
      <w:r w:rsidRPr="00F32E97">
        <w:rPr>
          <w:sz w:val="18"/>
          <w:szCs w:val="18"/>
          <w:u w:val="single"/>
        </w:rPr>
        <w:t>Supervision or assistance with:</w:t>
      </w:r>
    </w:p>
    <w:p w14:paraId="1F44646C" w14:textId="77777777" w:rsidR="006D0DB8" w:rsidRPr="00F32E97" w:rsidRDefault="006D0DB8" w:rsidP="00896C4E">
      <w:pPr>
        <w:rPr>
          <w:sz w:val="18"/>
          <w:szCs w:val="18"/>
        </w:rPr>
      </w:pPr>
      <w:r w:rsidRPr="00F32E97">
        <w:rPr>
          <w:sz w:val="18"/>
          <w:szCs w:val="18"/>
          <w:u w:val="single"/>
        </w:rPr>
        <w:t xml:space="preserve"> </w:t>
      </w:r>
      <w:r w:rsidR="00AE28AC">
        <w:rPr>
          <w:sz w:val="18"/>
          <w:szCs w:val="18"/>
          <w:u w:val="single"/>
        </w:rPr>
        <w:t xml:space="preserve"> </w:t>
      </w:r>
    </w:p>
    <w:p w14:paraId="1DCD512A" w14:textId="77777777" w:rsidR="006D0DB8" w:rsidRPr="006C6136" w:rsidRDefault="006D0DB8" w:rsidP="006C6136">
      <w:pPr>
        <w:pStyle w:val="ListParagraph"/>
        <w:numPr>
          <w:ilvl w:val="0"/>
          <w:numId w:val="3"/>
        </w:numPr>
        <w:rPr>
          <w:sz w:val="18"/>
          <w:szCs w:val="18"/>
        </w:rPr>
      </w:pPr>
      <w:r w:rsidRPr="006C6136">
        <w:rPr>
          <w:sz w:val="18"/>
          <w:szCs w:val="18"/>
        </w:rPr>
        <w:t>Administration of physician ordered medication</w:t>
      </w:r>
    </w:p>
    <w:p w14:paraId="68AF6823" w14:textId="77777777" w:rsidR="006D0DB8" w:rsidRPr="00F32E97" w:rsidRDefault="006D0DB8" w:rsidP="006D0DB8">
      <w:pPr>
        <w:ind w:left="-720"/>
        <w:rPr>
          <w:sz w:val="18"/>
          <w:szCs w:val="18"/>
        </w:rPr>
      </w:pPr>
    </w:p>
    <w:p w14:paraId="2C3AE32E" w14:textId="77777777" w:rsidR="00AE28AC" w:rsidRDefault="006D0DB8" w:rsidP="00896C4E">
      <w:pPr>
        <w:ind w:left="-720" w:firstLine="720"/>
        <w:rPr>
          <w:sz w:val="18"/>
          <w:szCs w:val="18"/>
          <w:u w:val="single"/>
        </w:rPr>
      </w:pPr>
      <w:r w:rsidRPr="00F32E97">
        <w:rPr>
          <w:sz w:val="18"/>
          <w:szCs w:val="18"/>
          <w:u w:val="single"/>
        </w:rPr>
        <w:t>Personal supervision or being aware of resident’s general whereabouts</w:t>
      </w:r>
    </w:p>
    <w:p w14:paraId="6A2A14BB" w14:textId="77777777" w:rsidR="006D0DB8" w:rsidRPr="00F32E97" w:rsidRDefault="00AE28AC" w:rsidP="00896C4E">
      <w:pPr>
        <w:ind w:left="-720" w:firstLine="720"/>
        <w:rPr>
          <w:sz w:val="18"/>
          <w:szCs w:val="18"/>
          <w:u w:val="single"/>
        </w:rPr>
      </w:pPr>
      <w:r>
        <w:rPr>
          <w:sz w:val="18"/>
          <w:szCs w:val="18"/>
          <w:u w:val="single"/>
        </w:rPr>
        <w:t xml:space="preserve"> </w:t>
      </w:r>
    </w:p>
    <w:p w14:paraId="6B6A2C89" w14:textId="77777777" w:rsidR="006D0DB8" w:rsidRPr="006C6136" w:rsidRDefault="006C6136" w:rsidP="006C6136">
      <w:pPr>
        <w:pStyle w:val="ListParagraph"/>
        <w:numPr>
          <w:ilvl w:val="0"/>
          <w:numId w:val="2"/>
        </w:numPr>
        <w:rPr>
          <w:sz w:val="18"/>
          <w:szCs w:val="18"/>
        </w:rPr>
      </w:pPr>
      <w:r>
        <w:rPr>
          <w:sz w:val="18"/>
          <w:szCs w:val="18"/>
        </w:rPr>
        <w:t xml:space="preserve">  </w:t>
      </w:r>
      <w:r w:rsidR="006D0DB8" w:rsidRPr="006C6136">
        <w:rPr>
          <w:sz w:val="18"/>
          <w:szCs w:val="18"/>
        </w:rPr>
        <w:t>Observing or monitoring the resident’s general whereabouts</w:t>
      </w:r>
    </w:p>
    <w:p w14:paraId="633B8578" w14:textId="77777777" w:rsidR="006D0DB8" w:rsidRPr="00F32E97" w:rsidRDefault="00896C4E" w:rsidP="006D0DB8">
      <w:pPr>
        <w:ind w:left="-720"/>
        <w:rPr>
          <w:sz w:val="18"/>
          <w:szCs w:val="18"/>
        </w:rPr>
      </w:pPr>
      <w:r w:rsidRPr="00F32E97">
        <w:rPr>
          <w:sz w:val="18"/>
          <w:szCs w:val="18"/>
        </w:rPr>
        <w:t xml:space="preserve"> </w:t>
      </w:r>
      <w:r w:rsidR="006D0DB8" w:rsidRPr="00F32E97">
        <w:rPr>
          <w:sz w:val="18"/>
          <w:szCs w:val="18"/>
        </w:rPr>
        <w:tab/>
      </w:r>
      <w:r w:rsidRPr="00F32E97">
        <w:rPr>
          <w:sz w:val="18"/>
          <w:szCs w:val="18"/>
        </w:rPr>
        <w:tab/>
      </w:r>
      <w:r w:rsidR="006D0DB8" w:rsidRPr="00F32E97">
        <w:rPr>
          <w:sz w:val="18"/>
          <w:szCs w:val="18"/>
        </w:rPr>
        <w:t xml:space="preserve">Observing or monitoring the resident while on the premises to ensure their health   </w:t>
      </w:r>
    </w:p>
    <w:p w14:paraId="7D7C369D" w14:textId="77777777" w:rsidR="006D0DB8" w:rsidRPr="00F32E97" w:rsidRDefault="006D0DB8" w:rsidP="006D0DB8">
      <w:pPr>
        <w:ind w:left="-720"/>
        <w:rPr>
          <w:sz w:val="18"/>
          <w:szCs w:val="18"/>
        </w:rPr>
      </w:pPr>
      <w:r w:rsidRPr="00F32E97">
        <w:rPr>
          <w:sz w:val="18"/>
          <w:szCs w:val="18"/>
        </w:rPr>
        <w:t xml:space="preserve">          </w:t>
      </w:r>
      <w:r w:rsidR="00896C4E" w:rsidRPr="00F32E97">
        <w:rPr>
          <w:sz w:val="18"/>
          <w:szCs w:val="18"/>
        </w:rPr>
        <w:tab/>
        <w:t xml:space="preserve">             </w:t>
      </w:r>
      <w:r w:rsidRPr="00F32E97">
        <w:rPr>
          <w:sz w:val="18"/>
          <w:szCs w:val="18"/>
        </w:rPr>
        <w:t xml:space="preserve"> </w:t>
      </w:r>
      <w:r w:rsidR="00F32E97">
        <w:rPr>
          <w:sz w:val="18"/>
          <w:szCs w:val="18"/>
        </w:rPr>
        <w:tab/>
      </w:r>
      <w:r w:rsidRPr="00F32E97">
        <w:rPr>
          <w:sz w:val="18"/>
          <w:szCs w:val="18"/>
        </w:rPr>
        <w:t>and safety</w:t>
      </w:r>
    </w:p>
    <w:p w14:paraId="21482610" w14:textId="77777777" w:rsidR="006D0DB8" w:rsidRPr="00F32E97" w:rsidRDefault="00896C4E" w:rsidP="006D0DB8">
      <w:pPr>
        <w:ind w:left="-720"/>
        <w:rPr>
          <w:sz w:val="18"/>
          <w:szCs w:val="18"/>
        </w:rPr>
      </w:pPr>
      <w:r w:rsidRPr="00F32E97">
        <w:rPr>
          <w:sz w:val="18"/>
          <w:szCs w:val="18"/>
        </w:rPr>
        <w:t xml:space="preserve"> </w:t>
      </w:r>
      <w:r w:rsidR="006D0DB8" w:rsidRPr="00F32E97">
        <w:rPr>
          <w:sz w:val="18"/>
          <w:szCs w:val="18"/>
        </w:rPr>
        <w:tab/>
      </w:r>
      <w:r w:rsidRPr="00F32E97">
        <w:rPr>
          <w:sz w:val="18"/>
          <w:szCs w:val="18"/>
        </w:rPr>
        <w:tab/>
      </w:r>
      <w:r w:rsidR="006D0DB8" w:rsidRPr="00F32E97">
        <w:rPr>
          <w:sz w:val="18"/>
          <w:szCs w:val="18"/>
        </w:rPr>
        <w:t>Reminding the resident to carry out activities of daily living</w:t>
      </w:r>
    </w:p>
    <w:p w14:paraId="67E9058F" w14:textId="77777777" w:rsidR="006D0DB8" w:rsidRPr="00F32E97" w:rsidRDefault="00896C4E" w:rsidP="006D0DB8">
      <w:pPr>
        <w:ind w:left="-720"/>
        <w:rPr>
          <w:sz w:val="18"/>
          <w:szCs w:val="18"/>
        </w:rPr>
      </w:pPr>
      <w:r w:rsidRPr="00F32E97">
        <w:rPr>
          <w:sz w:val="18"/>
          <w:szCs w:val="18"/>
        </w:rPr>
        <w:t xml:space="preserve"> </w:t>
      </w:r>
      <w:r w:rsidR="006C6136">
        <w:rPr>
          <w:sz w:val="18"/>
          <w:szCs w:val="18"/>
        </w:rPr>
        <w:tab/>
      </w:r>
      <w:r w:rsidRPr="00F32E97">
        <w:rPr>
          <w:sz w:val="18"/>
          <w:szCs w:val="18"/>
        </w:rPr>
        <w:tab/>
      </w:r>
      <w:r w:rsidR="006D0DB8" w:rsidRPr="00F32E97">
        <w:rPr>
          <w:sz w:val="18"/>
          <w:szCs w:val="18"/>
        </w:rPr>
        <w:t>Assisting the resident in adjusting to their living environment</w:t>
      </w:r>
    </w:p>
    <w:p w14:paraId="71871F4E" w14:textId="77777777" w:rsidR="006D0DB8" w:rsidRPr="00F32E97" w:rsidRDefault="006D0DB8" w:rsidP="006D0DB8">
      <w:pPr>
        <w:ind w:left="-720"/>
        <w:rPr>
          <w:sz w:val="18"/>
          <w:szCs w:val="18"/>
        </w:rPr>
      </w:pPr>
    </w:p>
    <w:p w14:paraId="67C8E3CD" w14:textId="77777777" w:rsidR="006D0DB8" w:rsidRPr="00F32E97" w:rsidRDefault="006D0DB8" w:rsidP="00896C4E">
      <w:pPr>
        <w:rPr>
          <w:sz w:val="18"/>
          <w:szCs w:val="18"/>
          <w:u w:val="single"/>
        </w:rPr>
      </w:pPr>
      <w:r w:rsidRPr="00F32E97">
        <w:rPr>
          <w:sz w:val="18"/>
          <w:szCs w:val="18"/>
          <w:u w:val="single"/>
        </w:rPr>
        <w:t>Transportation:</w:t>
      </w:r>
    </w:p>
    <w:p w14:paraId="20D8220A" w14:textId="77777777" w:rsidR="00896C4E" w:rsidRPr="00F32E97" w:rsidRDefault="00896C4E" w:rsidP="00896C4E">
      <w:pPr>
        <w:rPr>
          <w:sz w:val="18"/>
          <w:szCs w:val="18"/>
          <w:u w:val="single"/>
        </w:rPr>
      </w:pPr>
    </w:p>
    <w:p w14:paraId="1E9EA90F" w14:textId="77777777" w:rsidR="006D0DB8" w:rsidRPr="006C6136" w:rsidRDefault="00896C4E" w:rsidP="006C6136">
      <w:pPr>
        <w:pStyle w:val="ListParagraph"/>
        <w:numPr>
          <w:ilvl w:val="0"/>
          <w:numId w:val="2"/>
        </w:numPr>
        <w:rPr>
          <w:sz w:val="18"/>
          <w:szCs w:val="18"/>
        </w:rPr>
      </w:pPr>
      <w:r w:rsidRPr="006C6136">
        <w:rPr>
          <w:sz w:val="18"/>
          <w:szCs w:val="18"/>
        </w:rPr>
        <w:tab/>
        <w:t>Arranging transportation</w:t>
      </w:r>
      <w:r w:rsidRPr="006C6136">
        <w:rPr>
          <w:sz w:val="18"/>
          <w:szCs w:val="18"/>
        </w:rPr>
        <w:tab/>
      </w:r>
      <w:r w:rsidRPr="006C6136">
        <w:rPr>
          <w:sz w:val="18"/>
          <w:szCs w:val="18"/>
        </w:rPr>
        <w:tab/>
      </w:r>
      <w:r w:rsidRPr="006C6136">
        <w:rPr>
          <w:sz w:val="18"/>
          <w:szCs w:val="18"/>
        </w:rPr>
        <w:tab/>
      </w:r>
      <w:r w:rsidRPr="006C6136">
        <w:rPr>
          <w:sz w:val="18"/>
          <w:szCs w:val="18"/>
        </w:rPr>
        <w:tab/>
      </w:r>
      <w:r w:rsidRPr="006C6136">
        <w:rPr>
          <w:sz w:val="18"/>
          <w:szCs w:val="18"/>
        </w:rPr>
        <w:tab/>
      </w:r>
      <w:r w:rsidRPr="006C6136">
        <w:rPr>
          <w:sz w:val="18"/>
          <w:szCs w:val="18"/>
        </w:rPr>
        <w:tab/>
      </w:r>
      <w:r w:rsidR="006D0DB8" w:rsidRPr="006C6136">
        <w:rPr>
          <w:sz w:val="18"/>
          <w:szCs w:val="18"/>
        </w:rPr>
        <w:tab/>
      </w:r>
      <w:r w:rsidRPr="006C6136">
        <w:rPr>
          <w:sz w:val="18"/>
          <w:szCs w:val="18"/>
        </w:rPr>
        <w:tab/>
      </w:r>
      <w:r w:rsidRPr="006C6136">
        <w:rPr>
          <w:sz w:val="18"/>
          <w:szCs w:val="18"/>
        </w:rPr>
        <w:tab/>
      </w:r>
      <w:r w:rsidRPr="006C6136">
        <w:rPr>
          <w:sz w:val="18"/>
          <w:szCs w:val="18"/>
        </w:rPr>
        <w:tab/>
      </w:r>
      <w:r w:rsidRPr="006C6136">
        <w:rPr>
          <w:sz w:val="18"/>
          <w:szCs w:val="18"/>
        </w:rPr>
        <w:tab/>
      </w:r>
      <w:r w:rsidRPr="006C6136">
        <w:rPr>
          <w:sz w:val="18"/>
          <w:szCs w:val="18"/>
        </w:rPr>
        <w:tab/>
      </w:r>
      <w:r w:rsidRPr="006C6136">
        <w:rPr>
          <w:sz w:val="18"/>
          <w:szCs w:val="18"/>
        </w:rPr>
        <w:tab/>
      </w:r>
      <w:r w:rsidRPr="006C6136">
        <w:rPr>
          <w:sz w:val="18"/>
          <w:szCs w:val="18"/>
        </w:rPr>
        <w:tab/>
        <w:t xml:space="preserve"> </w:t>
      </w:r>
    </w:p>
    <w:p w14:paraId="47C86C9B" w14:textId="77777777" w:rsidR="006D0DB8" w:rsidRDefault="006D0DB8" w:rsidP="00F32E97">
      <w:pPr>
        <w:rPr>
          <w:sz w:val="18"/>
          <w:szCs w:val="18"/>
          <w:u w:val="single"/>
        </w:rPr>
      </w:pPr>
      <w:r w:rsidRPr="00F32E97">
        <w:rPr>
          <w:sz w:val="18"/>
          <w:szCs w:val="18"/>
          <w:u w:val="single"/>
        </w:rPr>
        <w:t>Phone Calls:</w:t>
      </w:r>
    </w:p>
    <w:p w14:paraId="6EFB4D13" w14:textId="77777777" w:rsidR="00F32E97" w:rsidRPr="00F32E97" w:rsidRDefault="00F32E97" w:rsidP="00F32E97">
      <w:pPr>
        <w:rPr>
          <w:sz w:val="18"/>
          <w:szCs w:val="18"/>
        </w:rPr>
      </w:pPr>
    </w:p>
    <w:p w14:paraId="39C8B8C8" w14:textId="77777777" w:rsidR="006D0DB8" w:rsidRPr="006C6136" w:rsidRDefault="00F32E97" w:rsidP="006C6136">
      <w:pPr>
        <w:pStyle w:val="ListParagraph"/>
        <w:numPr>
          <w:ilvl w:val="0"/>
          <w:numId w:val="2"/>
        </w:numPr>
        <w:rPr>
          <w:sz w:val="18"/>
          <w:szCs w:val="18"/>
        </w:rPr>
      </w:pPr>
      <w:r w:rsidRPr="006C6136">
        <w:rPr>
          <w:sz w:val="18"/>
          <w:szCs w:val="18"/>
        </w:rPr>
        <w:tab/>
        <w:t>M</w:t>
      </w:r>
      <w:r w:rsidR="006D0DB8" w:rsidRPr="006C6136">
        <w:rPr>
          <w:sz w:val="18"/>
          <w:szCs w:val="18"/>
        </w:rPr>
        <w:t xml:space="preserve">aking phone calls for appointments recommended by medical providers or as indicated </w:t>
      </w:r>
      <w:r w:rsidRPr="006C6136">
        <w:rPr>
          <w:sz w:val="18"/>
          <w:szCs w:val="18"/>
        </w:rPr>
        <w:t>in the recipient’s plan of care</w:t>
      </w:r>
    </w:p>
    <w:p w14:paraId="64659344" w14:textId="77777777" w:rsidR="00F32E97" w:rsidRPr="00F32E97" w:rsidRDefault="00F32E97" w:rsidP="00F32E97">
      <w:pPr>
        <w:ind w:left="-720"/>
        <w:rPr>
          <w:sz w:val="18"/>
          <w:szCs w:val="18"/>
        </w:rPr>
      </w:pPr>
    </w:p>
    <w:p w14:paraId="27CF83E7" w14:textId="77777777" w:rsidR="006D0DB8" w:rsidRDefault="006D0DB8" w:rsidP="00F32E97">
      <w:pPr>
        <w:rPr>
          <w:sz w:val="18"/>
          <w:szCs w:val="18"/>
          <w:u w:val="single"/>
        </w:rPr>
      </w:pPr>
      <w:r w:rsidRPr="00F32E97">
        <w:rPr>
          <w:sz w:val="18"/>
          <w:szCs w:val="18"/>
          <w:u w:val="single"/>
        </w:rPr>
        <w:t xml:space="preserve"> Reporting changes in behavior</w:t>
      </w:r>
    </w:p>
    <w:p w14:paraId="5F03F37B" w14:textId="77777777" w:rsidR="00F32E97" w:rsidRPr="00F32E97" w:rsidRDefault="00F32E97" w:rsidP="00896C4E">
      <w:pPr>
        <w:ind w:left="-720" w:firstLine="720"/>
        <w:rPr>
          <w:sz w:val="18"/>
          <w:szCs w:val="18"/>
        </w:rPr>
      </w:pPr>
    </w:p>
    <w:p w14:paraId="35A0A939" w14:textId="77777777" w:rsidR="006D0DB8" w:rsidRPr="006C6136" w:rsidRDefault="00F32E97" w:rsidP="006C6136">
      <w:pPr>
        <w:pStyle w:val="ListParagraph"/>
        <w:numPr>
          <w:ilvl w:val="0"/>
          <w:numId w:val="2"/>
        </w:numPr>
        <w:rPr>
          <w:sz w:val="18"/>
          <w:szCs w:val="18"/>
        </w:rPr>
      </w:pPr>
      <w:r w:rsidRPr="006C6136">
        <w:rPr>
          <w:sz w:val="18"/>
          <w:szCs w:val="18"/>
        </w:rPr>
        <w:tab/>
      </w:r>
      <w:r w:rsidR="00E032DC" w:rsidRPr="006C6136">
        <w:rPr>
          <w:sz w:val="18"/>
          <w:szCs w:val="18"/>
        </w:rPr>
        <w:t>O</w:t>
      </w:r>
      <w:r w:rsidR="006D0DB8" w:rsidRPr="006C6136">
        <w:rPr>
          <w:sz w:val="18"/>
          <w:szCs w:val="18"/>
        </w:rPr>
        <w:t>bserving and monitoring resident’s behavior and reporting changes in the</w:t>
      </w:r>
      <w:r w:rsidRPr="006C6136">
        <w:rPr>
          <w:sz w:val="18"/>
          <w:szCs w:val="18"/>
        </w:rPr>
        <w:t xml:space="preserve"> </w:t>
      </w:r>
      <w:r w:rsidR="006D0DB8" w:rsidRPr="006C6136">
        <w:rPr>
          <w:sz w:val="18"/>
          <w:szCs w:val="18"/>
        </w:rPr>
        <w:t>resident’s normal appearance, behavior, or state of health to medical providers or supervisory personnel as appropriate</w:t>
      </w:r>
    </w:p>
    <w:p w14:paraId="6F88CCFD" w14:textId="77777777" w:rsidR="006D0DB8" w:rsidRPr="00F32E97" w:rsidRDefault="006D0DB8" w:rsidP="006D0DB8">
      <w:pPr>
        <w:ind w:left="-720"/>
        <w:rPr>
          <w:sz w:val="18"/>
          <w:szCs w:val="18"/>
        </w:rPr>
      </w:pPr>
    </w:p>
    <w:p w14:paraId="6E2D0B94" w14:textId="77777777" w:rsidR="006D0DB8" w:rsidRDefault="006D0DB8" w:rsidP="00F32E97">
      <w:pPr>
        <w:pStyle w:val="BodyTextIndent"/>
        <w:ind w:left="30"/>
        <w:rPr>
          <w:sz w:val="18"/>
          <w:szCs w:val="18"/>
        </w:rPr>
      </w:pPr>
      <w:r w:rsidRPr="00F32E97">
        <w:rPr>
          <w:sz w:val="18"/>
          <w:szCs w:val="18"/>
        </w:rPr>
        <w:lastRenderedPageBreak/>
        <w:t xml:space="preserve">Arranging or providing motivational and diversionary activities (which focus on social interaction to reduce isolation or </w:t>
      </w:r>
      <w:r w:rsidR="00F32E97">
        <w:rPr>
          <w:sz w:val="18"/>
          <w:szCs w:val="18"/>
          <w:u w:val="none"/>
        </w:rPr>
        <w:t>w</w:t>
      </w:r>
      <w:r w:rsidRPr="00F32E97">
        <w:rPr>
          <w:sz w:val="18"/>
          <w:szCs w:val="18"/>
          <w:u w:val="none"/>
        </w:rPr>
        <w:t>ithdrawal</w:t>
      </w:r>
      <w:r w:rsidRPr="00F32E97">
        <w:rPr>
          <w:sz w:val="18"/>
          <w:szCs w:val="18"/>
        </w:rPr>
        <w:t xml:space="preserve"> and to enhance communication and social skills as described in the </w:t>
      </w:r>
      <w:proofErr w:type="spellStart"/>
      <w:r w:rsidRPr="00F32E97">
        <w:rPr>
          <w:sz w:val="18"/>
          <w:szCs w:val="18"/>
        </w:rPr>
        <w:t>resident’s</w:t>
      </w:r>
      <w:proofErr w:type="spellEnd"/>
      <w:r w:rsidRPr="00F32E97">
        <w:rPr>
          <w:sz w:val="18"/>
          <w:szCs w:val="18"/>
        </w:rPr>
        <w:t xml:space="preserve"> plan of care:</w:t>
      </w:r>
    </w:p>
    <w:p w14:paraId="51222EC4" w14:textId="77777777" w:rsidR="00F32E97" w:rsidRPr="00F32E97" w:rsidRDefault="00F32E97" w:rsidP="00F32E97">
      <w:pPr>
        <w:pStyle w:val="BodyTextIndent"/>
        <w:ind w:left="30"/>
        <w:rPr>
          <w:sz w:val="18"/>
          <w:szCs w:val="18"/>
        </w:rPr>
      </w:pPr>
    </w:p>
    <w:p w14:paraId="2768F4BD" w14:textId="77777777" w:rsidR="00F32E97" w:rsidRPr="00F32E97" w:rsidRDefault="00F32E97" w:rsidP="006D0DB8">
      <w:pPr>
        <w:ind w:left="-720"/>
        <w:rPr>
          <w:sz w:val="18"/>
          <w:szCs w:val="18"/>
        </w:rPr>
      </w:pPr>
      <w:r w:rsidRPr="00F32E97">
        <w:rPr>
          <w:sz w:val="18"/>
          <w:szCs w:val="18"/>
        </w:rPr>
        <w:t xml:space="preserve"> </w:t>
      </w:r>
      <w:r w:rsidR="006D0DB8" w:rsidRPr="00F32E97">
        <w:rPr>
          <w:sz w:val="18"/>
          <w:szCs w:val="18"/>
        </w:rPr>
        <w:tab/>
      </w:r>
      <w:r w:rsidRPr="00F32E97">
        <w:rPr>
          <w:sz w:val="18"/>
          <w:szCs w:val="18"/>
        </w:rPr>
        <w:t>____</w:t>
      </w:r>
      <w:r w:rsidRPr="00F32E97">
        <w:rPr>
          <w:sz w:val="18"/>
          <w:szCs w:val="18"/>
        </w:rPr>
        <w:tab/>
      </w:r>
      <w:r>
        <w:rPr>
          <w:sz w:val="18"/>
          <w:szCs w:val="18"/>
        </w:rPr>
        <w:t>I</w:t>
      </w:r>
      <w:r w:rsidR="006D0DB8" w:rsidRPr="00F32E97">
        <w:rPr>
          <w:sz w:val="18"/>
          <w:szCs w:val="18"/>
        </w:rPr>
        <w:t xml:space="preserve">ndividual </w:t>
      </w:r>
    </w:p>
    <w:p w14:paraId="0081C0D8" w14:textId="77777777" w:rsidR="00F32E97" w:rsidRDefault="00F32E97" w:rsidP="00AE28AC">
      <w:pPr>
        <w:ind w:left="-720" w:firstLine="720"/>
        <w:rPr>
          <w:sz w:val="18"/>
          <w:szCs w:val="18"/>
        </w:rPr>
      </w:pPr>
      <w:r>
        <w:rPr>
          <w:sz w:val="18"/>
          <w:szCs w:val="18"/>
        </w:rPr>
        <w:t>____</w:t>
      </w:r>
      <w:r>
        <w:rPr>
          <w:sz w:val="18"/>
          <w:szCs w:val="18"/>
        </w:rPr>
        <w:tab/>
        <w:t>G</w:t>
      </w:r>
      <w:r w:rsidR="006D0DB8" w:rsidRPr="00F32E97">
        <w:rPr>
          <w:sz w:val="18"/>
          <w:szCs w:val="18"/>
        </w:rPr>
        <w:t>roup</w:t>
      </w:r>
    </w:p>
    <w:p w14:paraId="0CCFCB34" w14:textId="77777777" w:rsidR="00C36C68" w:rsidRDefault="00C36C68" w:rsidP="00AE28AC">
      <w:pPr>
        <w:ind w:left="-720" w:firstLine="720"/>
        <w:rPr>
          <w:sz w:val="18"/>
          <w:szCs w:val="18"/>
        </w:rPr>
      </w:pPr>
    </w:p>
    <w:p w14:paraId="1AB34E3B" w14:textId="77777777" w:rsidR="009D77E5" w:rsidRDefault="009D77E5" w:rsidP="0075711B">
      <w:pPr>
        <w:ind w:left="-720" w:firstLine="720"/>
        <w:jc w:val="center"/>
      </w:pPr>
    </w:p>
    <w:p w14:paraId="6BCCDF39" w14:textId="77777777" w:rsidR="009D77E5" w:rsidRDefault="009D77E5" w:rsidP="0075711B">
      <w:pPr>
        <w:ind w:left="-720" w:firstLine="720"/>
        <w:jc w:val="center"/>
      </w:pPr>
    </w:p>
    <w:p w14:paraId="2D9C6F3A" w14:textId="77777777" w:rsidR="009D77E5" w:rsidRDefault="009D77E5" w:rsidP="0075711B">
      <w:pPr>
        <w:ind w:left="-720" w:firstLine="720"/>
        <w:jc w:val="center"/>
      </w:pPr>
    </w:p>
    <w:p w14:paraId="6563DA50" w14:textId="77777777" w:rsidR="009D77E5" w:rsidRDefault="009D77E5" w:rsidP="0075711B">
      <w:pPr>
        <w:ind w:left="-720" w:firstLine="720"/>
        <w:jc w:val="center"/>
      </w:pPr>
    </w:p>
    <w:p w14:paraId="42BB0B86" w14:textId="77777777" w:rsidR="009D77E5" w:rsidRDefault="009D77E5" w:rsidP="0075711B">
      <w:pPr>
        <w:ind w:left="-720" w:firstLine="720"/>
        <w:jc w:val="center"/>
      </w:pPr>
      <w:r>
        <w:t xml:space="preserve">Below is the quoted MaineCare rule for Medical Necessity: </w:t>
      </w:r>
    </w:p>
    <w:p w14:paraId="1CB5F311" w14:textId="77777777" w:rsidR="009D77E5" w:rsidRDefault="009D77E5" w:rsidP="0075711B">
      <w:pPr>
        <w:ind w:left="-720" w:firstLine="720"/>
        <w:jc w:val="center"/>
      </w:pPr>
    </w:p>
    <w:p w14:paraId="0B3A8F6C" w14:textId="77777777" w:rsidR="009D77E5" w:rsidRDefault="009D77E5" w:rsidP="0075711B">
      <w:pPr>
        <w:ind w:left="-720" w:firstLine="720"/>
        <w:jc w:val="center"/>
      </w:pPr>
    </w:p>
    <w:p w14:paraId="609CD735" w14:textId="77777777" w:rsidR="009D77E5" w:rsidRDefault="009D77E5" w:rsidP="0075711B">
      <w:pPr>
        <w:ind w:left="-720" w:firstLine="720"/>
        <w:jc w:val="center"/>
      </w:pPr>
    </w:p>
    <w:p w14:paraId="7BF8F633" w14:textId="77777777" w:rsidR="0075711B" w:rsidRDefault="0075711B" w:rsidP="0075711B">
      <w:pPr>
        <w:ind w:left="-720" w:firstLine="720"/>
        <w:jc w:val="center"/>
      </w:pPr>
      <w:r>
        <w:t>10-144 Chapter 101 Department of Health and Human Services MAINECARE BENEFITS MANUAL Chapter II</w:t>
      </w:r>
    </w:p>
    <w:p w14:paraId="1909FC97" w14:textId="77777777" w:rsidR="0075711B" w:rsidRDefault="0075711B" w:rsidP="0075711B">
      <w:pPr>
        <w:ind w:left="-720" w:firstLine="720"/>
        <w:jc w:val="center"/>
      </w:pPr>
    </w:p>
    <w:p w14:paraId="2F2BDC49" w14:textId="77777777" w:rsidR="0075711B" w:rsidRDefault="0075711B" w:rsidP="0075711B">
      <w:pPr>
        <w:pBdr>
          <w:bottom w:val="single" w:sz="12" w:space="1" w:color="auto"/>
        </w:pBdr>
        <w:ind w:left="-720" w:firstLine="720"/>
        <w:jc w:val="center"/>
      </w:pPr>
      <w:r>
        <w:t>Section 97 PRIVATE NON-MEDICAL INSTITUTION SERVICES ESTABLISHED 1/1/85 LAST UPDATED: 7/1/13 (Emergency)</w:t>
      </w:r>
    </w:p>
    <w:p w14:paraId="40AEB589" w14:textId="77777777" w:rsidR="009D77E5" w:rsidRDefault="009D77E5" w:rsidP="00AE28AC">
      <w:pPr>
        <w:ind w:left="-720" w:firstLine="720"/>
      </w:pPr>
    </w:p>
    <w:p w14:paraId="09771A85" w14:textId="77777777" w:rsidR="009D77E5" w:rsidRDefault="009D77E5" w:rsidP="00AE28AC">
      <w:pPr>
        <w:ind w:left="-720" w:firstLine="720"/>
      </w:pPr>
    </w:p>
    <w:p w14:paraId="39411A50" w14:textId="77777777" w:rsidR="0075711B" w:rsidRPr="00F32E97" w:rsidRDefault="009D77E5" w:rsidP="009D77E5">
      <w:pPr>
        <w:spacing w:line="276" w:lineRule="auto"/>
        <w:ind w:firstLine="720"/>
        <w:rPr>
          <w:sz w:val="18"/>
          <w:szCs w:val="18"/>
        </w:rPr>
      </w:pPr>
      <w:r>
        <w:t xml:space="preserve">97.02-2 </w:t>
      </w:r>
      <w:r w:rsidRPr="009D77E5">
        <w:rPr>
          <w:b/>
        </w:rPr>
        <w:t>Medical Necessity</w:t>
      </w:r>
      <w:r>
        <w:t xml:space="preserve"> Services in PNMIs must be medically necessary, as evidenced by meeting the medical eligibility criteria set forth in this section. A physician or primary care provider must also document in writing that this model of service is medically necessary for the member, and both the physician and the PNMI provider must keep this documentation in the member’s file. For all PNMI services, this documentation must be completed as part of the prior authorization process conducted by the Department and/or its Authorized Agent.</w:t>
      </w:r>
    </w:p>
    <w:sectPr w:rsidR="0075711B" w:rsidRPr="00F32E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3483" w14:textId="77777777" w:rsidR="006D0DB8" w:rsidRDefault="006D0DB8" w:rsidP="006D0DB8">
      <w:r>
        <w:separator/>
      </w:r>
    </w:p>
  </w:endnote>
  <w:endnote w:type="continuationSeparator" w:id="0">
    <w:p w14:paraId="16D09782" w14:textId="77777777" w:rsidR="006D0DB8" w:rsidRDefault="006D0DB8" w:rsidP="006D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AF65" w14:textId="77777777" w:rsidR="00F15BAB" w:rsidRDefault="00F15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5196" w14:textId="77777777" w:rsidR="00AE28AC" w:rsidRDefault="00AE28AC" w:rsidP="00AE28AC">
    <w:pPr>
      <w:ind w:left="-720"/>
      <w:rPr>
        <w:sz w:val="18"/>
        <w:szCs w:val="18"/>
      </w:rPr>
    </w:pPr>
    <w:r w:rsidRPr="00F32E97">
      <w:rPr>
        <w:sz w:val="18"/>
        <w:szCs w:val="18"/>
      </w:rPr>
      <w:t>Physician Name</w:t>
    </w:r>
    <w:r>
      <w:rPr>
        <w:sz w:val="18"/>
        <w:szCs w:val="18"/>
      </w:rPr>
      <w:t>:</w:t>
    </w:r>
    <w:r w:rsidRPr="00F32E97">
      <w:rPr>
        <w:sz w:val="18"/>
        <w:szCs w:val="18"/>
      </w:rPr>
      <w:t xml:space="preserve"> (please print)</w:t>
    </w:r>
    <w:r>
      <w:rPr>
        <w:sz w:val="18"/>
        <w:szCs w:val="18"/>
      </w:rPr>
      <w:t xml:space="preserve"> _____________________________</w:t>
    </w:r>
    <w:r w:rsidRPr="00F32E97">
      <w:rPr>
        <w:sz w:val="18"/>
        <w:szCs w:val="18"/>
      </w:rPr>
      <w:t>__</w:t>
    </w:r>
    <w:r>
      <w:rPr>
        <w:sz w:val="18"/>
        <w:szCs w:val="18"/>
      </w:rPr>
      <w:t xml:space="preserve">_____  </w:t>
    </w:r>
    <w:r>
      <w:rPr>
        <w:sz w:val="18"/>
        <w:szCs w:val="18"/>
      </w:rPr>
      <w:tab/>
    </w:r>
    <w:r>
      <w:rPr>
        <w:sz w:val="18"/>
        <w:szCs w:val="18"/>
      </w:rPr>
      <w:tab/>
      <w:t>Date: ____________________</w:t>
    </w:r>
  </w:p>
  <w:p w14:paraId="4AA5D663" w14:textId="77777777" w:rsidR="00AE28AC" w:rsidRDefault="00AE28AC" w:rsidP="00AE28AC">
    <w:pPr>
      <w:ind w:left="-720"/>
      <w:rPr>
        <w:sz w:val="18"/>
        <w:szCs w:val="18"/>
      </w:rPr>
    </w:pPr>
  </w:p>
  <w:p w14:paraId="571E6736" w14:textId="77777777" w:rsidR="00AE28AC" w:rsidRDefault="00AE28AC" w:rsidP="00AE28AC">
    <w:pPr>
      <w:ind w:left="-720"/>
      <w:rPr>
        <w:sz w:val="18"/>
        <w:szCs w:val="18"/>
      </w:rPr>
    </w:pPr>
    <w:r>
      <w:rPr>
        <w:sz w:val="18"/>
        <w:szCs w:val="18"/>
      </w:rPr>
      <w:t>_______________________________________________________</w:t>
    </w:r>
  </w:p>
  <w:p w14:paraId="446A54E3" w14:textId="77777777" w:rsidR="00AE28AC" w:rsidRPr="00AE28AC" w:rsidRDefault="00AE28AC" w:rsidP="00AE28AC">
    <w:pPr>
      <w:ind w:left="-720"/>
      <w:rPr>
        <w:sz w:val="18"/>
        <w:szCs w:val="18"/>
      </w:rPr>
    </w:pPr>
    <w:r>
      <w:rPr>
        <w:sz w:val="18"/>
        <w:szCs w:val="18"/>
      </w:rPr>
      <w:t xml:space="preserve">Physician Signature: </w:t>
    </w:r>
    <w:r w:rsidR="007712C4">
      <w:rPr>
        <w:sz w:val="18"/>
        <w:szCs w:val="18"/>
      </w:rPr>
      <w:t>PCP (MD/DO/PA/NP)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E4F2" w14:textId="77777777" w:rsidR="00F15BAB" w:rsidRDefault="00F15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CF2C0" w14:textId="77777777" w:rsidR="006D0DB8" w:rsidRDefault="006D0DB8" w:rsidP="006D0DB8">
      <w:r>
        <w:separator/>
      </w:r>
    </w:p>
  </w:footnote>
  <w:footnote w:type="continuationSeparator" w:id="0">
    <w:p w14:paraId="34F55588" w14:textId="77777777" w:rsidR="006D0DB8" w:rsidRDefault="006D0DB8" w:rsidP="006D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59A2" w14:textId="77777777" w:rsidR="00F15BAB" w:rsidRDefault="00F15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DD1C" w14:textId="77777777" w:rsidR="006D0DB8" w:rsidRDefault="006D0DB8" w:rsidP="006D0DB8">
    <w:pPr>
      <w:pStyle w:val="Header"/>
      <w:jc w:val="center"/>
      <w:rPr>
        <w:b/>
      </w:rPr>
    </w:pPr>
    <w:r>
      <w:rPr>
        <w:b/>
      </w:rPr>
      <w:t>Physician Order Form for Rehabilitation Care and Personal Care</w:t>
    </w:r>
  </w:p>
  <w:p w14:paraId="4E666558" w14:textId="77777777" w:rsidR="006D0DB8" w:rsidRPr="006D0DB8" w:rsidRDefault="006D0DB8" w:rsidP="006D0DB8">
    <w:pPr>
      <w:pStyle w:val="Header"/>
      <w:jc w:val="center"/>
      <w:rPr>
        <w:b/>
      </w:rPr>
    </w:pPr>
    <w:r>
      <w:rPr>
        <w:b/>
      </w:rPr>
      <w:t>For Private Non-Medical Institution Medical Eligibility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BEC7" w14:textId="77777777" w:rsidR="00F15BAB" w:rsidRDefault="00F1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277"/>
    <w:multiLevelType w:val="hybridMultilevel"/>
    <w:tmpl w:val="44167066"/>
    <w:lvl w:ilvl="0" w:tplc="1F5C8296">
      <w:start w:val="1"/>
      <w:numFmt w:val="bullet"/>
      <w:lvlText w:val=""/>
      <w:lvlJc w:val="left"/>
      <w:pPr>
        <w:ind w:left="135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986D90"/>
    <w:multiLevelType w:val="hybridMultilevel"/>
    <w:tmpl w:val="EE444326"/>
    <w:lvl w:ilvl="0" w:tplc="1F5C8296">
      <w:start w:val="1"/>
      <w:numFmt w:val="bullet"/>
      <w:lvlText w:val=""/>
      <w:lvlJc w:val="left"/>
      <w:pPr>
        <w:ind w:left="63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A74F4"/>
    <w:multiLevelType w:val="hybridMultilevel"/>
    <w:tmpl w:val="38B6F636"/>
    <w:lvl w:ilvl="0" w:tplc="1F5C8296">
      <w:start w:val="1"/>
      <w:numFmt w:val="bullet"/>
      <w:lvlText w:val=""/>
      <w:lvlJc w:val="left"/>
      <w:pPr>
        <w:ind w:left="630" w:hanging="360"/>
      </w:pPr>
      <w:rPr>
        <w:rFonts w:ascii="Symbol" w:hAnsi="Symbol" w:hint="default"/>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2496143"/>
    <w:multiLevelType w:val="hybridMultilevel"/>
    <w:tmpl w:val="0630CFC0"/>
    <w:lvl w:ilvl="0" w:tplc="1F5C8296">
      <w:start w:val="1"/>
      <w:numFmt w:val="bullet"/>
      <w:lvlText w:val=""/>
      <w:lvlJc w:val="left"/>
      <w:pPr>
        <w:ind w:left="135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211153"/>
    <w:multiLevelType w:val="hybridMultilevel"/>
    <w:tmpl w:val="B63A6988"/>
    <w:lvl w:ilvl="0" w:tplc="528AFA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F2477E"/>
    <w:multiLevelType w:val="hybridMultilevel"/>
    <w:tmpl w:val="06EC012A"/>
    <w:lvl w:ilvl="0" w:tplc="1F5C8296">
      <w:start w:val="1"/>
      <w:numFmt w:val="bullet"/>
      <w:lvlText w:val=""/>
      <w:lvlJc w:val="left"/>
      <w:pPr>
        <w:ind w:left="726" w:hanging="360"/>
      </w:pPr>
      <w:rPr>
        <w:rFonts w:ascii="Symbol" w:hAnsi="Symbol" w:hint="default"/>
        <w:sz w:val="28"/>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B8"/>
    <w:rsid w:val="000A6B00"/>
    <w:rsid w:val="0038742E"/>
    <w:rsid w:val="003B1CFE"/>
    <w:rsid w:val="006C6136"/>
    <w:rsid w:val="006D0DB8"/>
    <w:rsid w:val="0075711B"/>
    <w:rsid w:val="00761D6F"/>
    <w:rsid w:val="007712C4"/>
    <w:rsid w:val="00834EE7"/>
    <w:rsid w:val="00896C4E"/>
    <w:rsid w:val="009D77E5"/>
    <w:rsid w:val="00A05B32"/>
    <w:rsid w:val="00AE28AC"/>
    <w:rsid w:val="00C36C68"/>
    <w:rsid w:val="00E01005"/>
    <w:rsid w:val="00E032DC"/>
    <w:rsid w:val="00F15BAB"/>
    <w:rsid w:val="00F32E97"/>
    <w:rsid w:val="00F9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F880"/>
  <w15:chartTrackingRefBased/>
  <w15:docId w15:val="{A13B0D91-8773-4B12-B71D-D064DA7B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0DB8"/>
    <w:pPr>
      <w:keepNext/>
      <w:tabs>
        <w:tab w:val="left" w:pos="6300"/>
      </w:tabs>
      <w:ind w:left="-720"/>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DB8"/>
    <w:rPr>
      <w:rFonts w:ascii="Times New Roman" w:eastAsia="Times New Roman" w:hAnsi="Times New Roman" w:cs="Times New Roman"/>
      <w:i/>
      <w:iCs/>
      <w:sz w:val="18"/>
      <w:szCs w:val="18"/>
    </w:rPr>
  </w:style>
  <w:style w:type="paragraph" w:styleId="Title">
    <w:name w:val="Title"/>
    <w:basedOn w:val="Normal"/>
    <w:link w:val="TitleChar"/>
    <w:qFormat/>
    <w:rsid w:val="006D0DB8"/>
    <w:pPr>
      <w:tabs>
        <w:tab w:val="left" w:pos="6300"/>
      </w:tabs>
      <w:jc w:val="center"/>
    </w:pPr>
    <w:rPr>
      <w:b/>
      <w:bCs/>
      <w:sz w:val="28"/>
    </w:rPr>
  </w:style>
  <w:style w:type="character" w:customStyle="1" w:styleId="TitleChar">
    <w:name w:val="Title Char"/>
    <w:basedOn w:val="DefaultParagraphFont"/>
    <w:link w:val="Title"/>
    <w:rsid w:val="006D0DB8"/>
    <w:rPr>
      <w:rFonts w:ascii="Times New Roman" w:eastAsia="Times New Roman" w:hAnsi="Times New Roman" w:cs="Times New Roman"/>
      <w:b/>
      <w:bCs/>
      <w:sz w:val="28"/>
      <w:szCs w:val="24"/>
    </w:rPr>
  </w:style>
  <w:style w:type="paragraph" w:styleId="BodyTextIndent">
    <w:name w:val="Body Text Indent"/>
    <w:basedOn w:val="Normal"/>
    <w:link w:val="BodyTextIndentChar"/>
    <w:rsid w:val="006D0DB8"/>
    <w:pPr>
      <w:ind w:left="360"/>
    </w:pPr>
    <w:rPr>
      <w:u w:val="single"/>
    </w:rPr>
  </w:style>
  <w:style w:type="character" w:customStyle="1" w:styleId="BodyTextIndentChar">
    <w:name w:val="Body Text Indent Char"/>
    <w:basedOn w:val="DefaultParagraphFont"/>
    <w:link w:val="BodyTextIndent"/>
    <w:rsid w:val="006D0DB8"/>
    <w:rPr>
      <w:rFonts w:ascii="Times New Roman" w:eastAsia="Times New Roman" w:hAnsi="Times New Roman" w:cs="Times New Roman"/>
      <w:sz w:val="24"/>
      <w:szCs w:val="24"/>
      <w:u w:val="single"/>
    </w:rPr>
  </w:style>
  <w:style w:type="paragraph" w:styleId="BodyText">
    <w:name w:val="Body Text"/>
    <w:basedOn w:val="Normal"/>
    <w:link w:val="BodyTextChar"/>
    <w:rsid w:val="006D0DB8"/>
    <w:pPr>
      <w:tabs>
        <w:tab w:val="left" w:pos="6300"/>
      </w:tabs>
    </w:pPr>
    <w:rPr>
      <w:sz w:val="20"/>
      <w:szCs w:val="18"/>
    </w:rPr>
  </w:style>
  <w:style w:type="character" w:customStyle="1" w:styleId="BodyTextChar">
    <w:name w:val="Body Text Char"/>
    <w:basedOn w:val="DefaultParagraphFont"/>
    <w:link w:val="BodyText"/>
    <w:rsid w:val="006D0DB8"/>
    <w:rPr>
      <w:rFonts w:ascii="Times New Roman" w:eastAsia="Times New Roman" w:hAnsi="Times New Roman" w:cs="Times New Roman"/>
      <w:sz w:val="20"/>
      <w:szCs w:val="18"/>
    </w:rPr>
  </w:style>
  <w:style w:type="paragraph" w:styleId="BodyText2">
    <w:name w:val="Body Text 2"/>
    <w:basedOn w:val="Normal"/>
    <w:link w:val="BodyText2Char"/>
    <w:rsid w:val="006D0DB8"/>
    <w:pPr>
      <w:tabs>
        <w:tab w:val="left" w:pos="6300"/>
      </w:tabs>
    </w:pPr>
    <w:rPr>
      <w:i/>
      <w:iCs/>
      <w:sz w:val="16"/>
      <w:szCs w:val="18"/>
    </w:rPr>
  </w:style>
  <w:style w:type="character" w:customStyle="1" w:styleId="BodyText2Char">
    <w:name w:val="Body Text 2 Char"/>
    <w:basedOn w:val="DefaultParagraphFont"/>
    <w:link w:val="BodyText2"/>
    <w:rsid w:val="006D0DB8"/>
    <w:rPr>
      <w:rFonts w:ascii="Times New Roman" w:eastAsia="Times New Roman" w:hAnsi="Times New Roman" w:cs="Times New Roman"/>
      <w:i/>
      <w:iCs/>
      <w:sz w:val="16"/>
      <w:szCs w:val="18"/>
    </w:rPr>
  </w:style>
  <w:style w:type="paragraph" w:styleId="Subtitle">
    <w:name w:val="Subtitle"/>
    <w:basedOn w:val="Normal"/>
    <w:link w:val="SubtitleChar"/>
    <w:qFormat/>
    <w:rsid w:val="006D0DB8"/>
    <w:pPr>
      <w:tabs>
        <w:tab w:val="left" w:pos="6300"/>
      </w:tabs>
      <w:ind w:left="-720"/>
    </w:pPr>
    <w:rPr>
      <w:b/>
      <w:bCs/>
      <w:sz w:val="18"/>
      <w:szCs w:val="18"/>
    </w:rPr>
  </w:style>
  <w:style w:type="character" w:customStyle="1" w:styleId="SubtitleChar">
    <w:name w:val="Subtitle Char"/>
    <w:basedOn w:val="DefaultParagraphFont"/>
    <w:link w:val="Subtitle"/>
    <w:rsid w:val="006D0DB8"/>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6D0DB8"/>
    <w:pPr>
      <w:tabs>
        <w:tab w:val="center" w:pos="4680"/>
        <w:tab w:val="right" w:pos="9360"/>
      </w:tabs>
    </w:pPr>
  </w:style>
  <w:style w:type="character" w:customStyle="1" w:styleId="HeaderChar">
    <w:name w:val="Header Char"/>
    <w:basedOn w:val="DefaultParagraphFont"/>
    <w:link w:val="Header"/>
    <w:uiPriority w:val="99"/>
    <w:rsid w:val="006D0D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0DB8"/>
    <w:pPr>
      <w:tabs>
        <w:tab w:val="center" w:pos="4680"/>
        <w:tab w:val="right" w:pos="9360"/>
      </w:tabs>
    </w:pPr>
  </w:style>
  <w:style w:type="character" w:customStyle="1" w:styleId="FooterChar">
    <w:name w:val="Footer Char"/>
    <w:basedOn w:val="DefaultParagraphFont"/>
    <w:link w:val="Footer"/>
    <w:uiPriority w:val="99"/>
    <w:rsid w:val="006D0DB8"/>
    <w:rPr>
      <w:rFonts w:ascii="Times New Roman" w:eastAsia="Times New Roman" w:hAnsi="Times New Roman" w:cs="Times New Roman"/>
      <w:sz w:val="24"/>
      <w:szCs w:val="24"/>
    </w:rPr>
  </w:style>
  <w:style w:type="paragraph" w:styleId="ListParagraph">
    <w:name w:val="List Paragraph"/>
    <w:basedOn w:val="Normal"/>
    <w:uiPriority w:val="34"/>
    <w:qFormat/>
    <w:rsid w:val="00F32E97"/>
    <w:pPr>
      <w:ind w:left="720"/>
      <w:contextualSpacing/>
    </w:pPr>
  </w:style>
  <w:style w:type="paragraph" w:styleId="BalloonText">
    <w:name w:val="Balloon Text"/>
    <w:basedOn w:val="Normal"/>
    <w:link w:val="BalloonTextChar"/>
    <w:uiPriority w:val="99"/>
    <w:semiHidden/>
    <w:unhideWhenUsed/>
    <w:rsid w:val="00AE2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8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5" ma:contentTypeDescription="Create a new document." ma:contentTypeScope="" ma:versionID="6d2c99158b0ca1282d4f828ba91b8e7a">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828310413080c05a9b9fab3e12b0d668"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57CBD-CAF5-4ACE-95C4-D2EF1D1B5958}">
  <ds:schemaRefs>
    <ds:schemaRef ds:uri="cc12e628-22e7-462b-b5e1-74e82deda3ec"/>
    <ds:schemaRef ds:uri="http://www.w3.org/XML/1998/namespace"/>
    <ds:schemaRef ds:uri="http://purl.org/dc/terms/"/>
    <ds:schemaRef ds:uri="88fb8db8-5e83-4878-b6e4-6d2cebaeeba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95F182-207B-4E07-AE2E-E88D07AF3459}">
  <ds:schemaRefs>
    <ds:schemaRef ds:uri="http://schemas.microsoft.com/sharepoint/v3/contenttype/forms"/>
  </ds:schemaRefs>
</ds:datastoreItem>
</file>

<file path=customXml/itemProps3.xml><?xml version="1.0" encoding="utf-8"?>
<ds:datastoreItem xmlns:ds="http://schemas.openxmlformats.org/officeDocument/2006/customXml" ds:itemID="{17274FAF-E45E-4F24-A838-675A6E583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Kennebec Behavioral Health</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Lewis</dc:creator>
  <cp:keywords/>
  <dc:description/>
  <cp:lastModifiedBy>Brianna Walton</cp:lastModifiedBy>
  <cp:revision>2</cp:revision>
  <cp:lastPrinted>2018-12-27T15:31:00Z</cp:lastPrinted>
  <dcterms:created xsi:type="dcterms:W3CDTF">2020-10-07T12:25:00Z</dcterms:created>
  <dcterms:modified xsi:type="dcterms:W3CDTF">2020-10-07T12:25:00Z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